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60"/>
        <w:gridCol w:w="5094"/>
      </w:tblGrid>
      <w:tr w:rsidR="004635E5">
        <w:tc>
          <w:tcPr>
            <w:tcW w:w="4860" w:type="dxa"/>
          </w:tcPr>
          <w:p w:rsidR="004635E5" w:rsidRDefault="00CA0F46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UBND</w:t>
            </w:r>
            <w:r w:rsidR="00115172">
              <w:rPr>
                <w:rFonts w:ascii="Times New Roman" w:eastAsia="Batang" w:hAnsi="Times New Roman"/>
                <w:sz w:val="26"/>
                <w:szCs w:val="26"/>
              </w:rPr>
              <w:t xml:space="preserve"> PHƯỜNG PHÚ LỢI</w:t>
            </w:r>
          </w:p>
          <w:p w:rsidR="004635E5" w:rsidRDefault="00996A4C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TRƯỜ</w:t>
            </w:r>
            <w:r w:rsidR="00024BAC">
              <w:rPr>
                <w:rFonts w:ascii="Times New Roman" w:eastAsia="Batang" w:hAnsi="Times New Roman"/>
                <w:b/>
                <w:sz w:val="26"/>
                <w:szCs w:val="26"/>
              </w:rPr>
              <w:t>NG THCS PHÚ HÒA</w:t>
            </w:r>
          </w:p>
        </w:tc>
        <w:tc>
          <w:tcPr>
            <w:tcW w:w="5094" w:type="dxa"/>
          </w:tcPr>
          <w:p w:rsidR="004635E5" w:rsidRDefault="00996A4C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 xml:space="preserve">KIỂM TRA </w:t>
            </w:r>
            <w:r w:rsidR="006B0D1A">
              <w:rPr>
                <w:rFonts w:ascii="Times New Roman" w:eastAsia="Batang" w:hAnsi="Times New Roman"/>
                <w:b/>
                <w:sz w:val="26"/>
                <w:szCs w:val="26"/>
              </w:rPr>
              <w:t xml:space="preserve">CUỐI 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HỌC KỲ I</w:t>
            </w:r>
          </w:p>
          <w:p w:rsidR="004635E5" w:rsidRDefault="00996A4C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Năm họ</w:t>
            </w:r>
            <w:r w:rsidR="00115172">
              <w:rPr>
                <w:rFonts w:ascii="Times New Roman" w:eastAsia="Batang" w:hAnsi="Times New Roman"/>
                <w:b/>
                <w:sz w:val="26"/>
                <w:szCs w:val="26"/>
              </w:rPr>
              <w:t>c: 2025-2026</w:t>
            </w:r>
          </w:p>
          <w:p w:rsidR="004635E5" w:rsidRDefault="00996A4C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Môn: Mĩ thuật 6</w:t>
            </w:r>
          </w:p>
          <w:p w:rsidR="004635E5" w:rsidRDefault="00996A4C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Thời gian làm bài: 45 phút</w:t>
            </w:r>
          </w:p>
        </w:tc>
      </w:tr>
    </w:tbl>
    <w:p w:rsidR="004635E5" w:rsidRDefault="004635E5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bCs/>
          <w:iCs/>
          <w:sz w:val="26"/>
        </w:rPr>
      </w:pPr>
    </w:p>
    <w:p w:rsidR="004635E5" w:rsidRDefault="00996A4C">
      <w:pPr>
        <w:spacing w:before="60" w:after="60" w:line="276" w:lineRule="auto"/>
        <w:ind w:right="57"/>
        <w:jc w:val="center"/>
        <w:rPr>
          <w:rFonts w:ascii="Times New Roman" w:hAnsi="Times New Roman" w:cs="Times New Roman"/>
          <w:b/>
          <w:bCs/>
          <w:iCs/>
          <w:sz w:val="26"/>
        </w:rPr>
      </w:pPr>
      <w:r>
        <w:rPr>
          <w:rFonts w:ascii="Times New Roman" w:hAnsi="Times New Roman" w:cs="Times New Roman"/>
          <w:b/>
          <w:bCs/>
          <w:iCs/>
          <w:sz w:val="26"/>
        </w:rPr>
        <w:t>ĐỀ</w:t>
      </w:r>
    </w:p>
    <w:p w:rsidR="004635E5" w:rsidRDefault="00996A4C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4635E5" w:rsidRDefault="00996A4C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>Câu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>Em hãy tạo hình</w:t>
      </w:r>
      <w:r>
        <w:rPr>
          <w:rFonts w:ascii="Times New Roman" w:eastAsia="Times New Roman" w:hAnsi="Times New Roman" w:cs="Times New Roman"/>
          <w:iCs/>
          <w:sz w:val="26"/>
          <w:lang w:val="vi-VN"/>
        </w:rPr>
        <w:t xml:space="preserve"> nhân vật 3D</w:t>
      </w:r>
      <w:r>
        <w:rPr>
          <w:rFonts w:ascii="Times New Roman" w:eastAsia="Times New Roman" w:hAnsi="Times New Roman" w:cs="Times New Roman"/>
          <w:iCs/>
          <w:sz w:val="26"/>
        </w:rPr>
        <w:t xml:space="preserve"> từ dây thép.</w:t>
      </w:r>
    </w:p>
    <w:p w:rsidR="004635E5" w:rsidRDefault="00996A4C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>Câu 2: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 một số thông tin giới thiệu về sản phẩm (tên sản phẩm, chất liệu, cách tạo sản phẩm; yếu tố và nguyên lí tạo hình được thể hiện trên sản phẩm…)  </w:t>
      </w:r>
    </w:p>
    <w:p w:rsidR="004635E5" w:rsidRDefault="00996A4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4635E5" w:rsidRDefault="00996A4C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tạo hình: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 xml:space="preserve"> 3D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(</w:t>
      </w:r>
      <w:r>
        <w:rPr>
          <w:rFonts w:ascii="Times New Roman" w:eastAsia="Times New Roman" w:hAnsi="Times New Roman" w:cs="Times New Roman"/>
          <w:iCs/>
          <w:sz w:val="26"/>
        </w:rPr>
        <w:t xml:space="preserve">có thể kết hợp </w:t>
      </w:r>
      <w:r>
        <w:rPr>
          <w:rFonts w:ascii="Times New Roman" w:eastAsia="Times New Roman" w:hAnsi="Times New Roman" w:cs="Times New Roman"/>
          <w:iCs/>
          <w:sz w:val="26"/>
          <w:lang w:val="vi-VN"/>
        </w:rPr>
        <w:t>cắt dán với trang trí</w:t>
      </w:r>
      <w:r>
        <w:rPr>
          <w:rFonts w:ascii="Times New Roman" w:eastAsia="Times New Roman" w:hAnsi="Times New Roman" w:cs="Times New Roman"/>
          <w:iCs/>
          <w:sz w:val="26"/>
        </w:rPr>
        <w:t>)</w:t>
      </w:r>
    </w:p>
    <w:p w:rsidR="004635E5" w:rsidRDefault="00996A4C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r>
        <w:rPr>
          <w:rFonts w:ascii="Times New Roman" w:eastAsia="Times New Roman" w:hAnsi="Times New Roman" w:cs="Times New Roman"/>
          <w:iCs/>
          <w:sz w:val="26"/>
        </w:rPr>
        <w:t xml:space="preserve">Dây thép, kẽm </w:t>
      </w:r>
    </w:p>
    <w:p w:rsidR="004635E5" w:rsidRDefault="00996A4C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  <w:lang w:val="vi"/>
        </w:rPr>
        <w:t>K</w:t>
      </w:r>
      <w:r>
        <w:rPr>
          <w:rFonts w:ascii="Times New Roman" w:eastAsia="Times New Roman" w:hAnsi="Times New Roman" w:cs="Times New Roman"/>
          <w:sz w:val="26"/>
        </w:rPr>
        <w:t xml:space="preserve">ích thước: </w:t>
      </w:r>
      <w:r>
        <w:rPr>
          <w:rFonts w:ascii="Times New Roman" w:eastAsia="Times New Roman" w:hAnsi="Times New Roman" w:cs="Times New Roman"/>
          <w:sz w:val="26"/>
          <w:lang w:val="vi-VN"/>
        </w:rPr>
        <w:t>Tùy chọn.</w:t>
      </w:r>
    </w:p>
    <w:p w:rsidR="007D0E49" w:rsidRDefault="007D0E49" w:rsidP="00320121">
      <w:pPr>
        <w:spacing w:before="60" w:after="60" w:line="276" w:lineRule="auto"/>
        <w:ind w:left="57" w:right="57"/>
        <w:jc w:val="center"/>
        <w:rPr>
          <w:rFonts w:ascii="Times New Roman" w:hAnsi="Times New Roman" w:cs="Times New Roman"/>
          <w:b/>
          <w:bCs/>
          <w:sz w:val="26"/>
          <w:lang w:val="vi-VN"/>
        </w:rPr>
      </w:pPr>
    </w:p>
    <w:p w:rsidR="00320121" w:rsidRDefault="00320121" w:rsidP="00320121">
      <w:pPr>
        <w:spacing w:before="60" w:after="60" w:line="276" w:lineRule="auto"/>
        <w:ind w:left="57" w:right="57"/>
        <w:jc w:val="center"/>
        <w:rPr>
          <w:rFonts w:ascii="Times New Roman" w:hAnsi="Times New Roman" w:cs="Times New Roman"/>
          <w:b/>
          <w:bCs/>
          <w:sz w:val="26"/>
        </w:rPr>
      </w:pPr>
    </w:p>
    <w:p w:rsidR="00320121" w:rsidRPr="00341180" w:rsidRDefault="00320121" w:rsidP="00320121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i/>
          <w:sz w:val="26"/>
        </w:rPr>
        <w:t xml:space="preserve"> </w:t>
      </w:r>
      <w:r w:rsidRPr="00341180">
        <w:rPr>
          <w:rFonts w:ascii="Times New Roman" w:hAnsi="Times New Roman" w:cs="Times New Roman"/>
          <w:b/>
          <w:bCs/>
          <w:sz w:val="26"/>
        </w:rPr>
        <w:t>Đặc tả đơn vị kiến thức, mức độ đánh giá nội dung kiểm tra cuối học kì I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368"/>
        <w:gridCol w:w="4500"/>
        <w:gridCol w:w="2970"/>
      </w:tblGrid>
      <w:tr w:rsidR="00320121" w:rsidTr="006751D3">
        <w:tc>
          <w:tcPr>
            <w:tcW w:w="2368" w:type="dxa"/>
            <w:vAlign w:val="center"/>
          </w:tcPr>
          <w:p w:rsidR="00320121" w:rsidRDefault="00320121" w:rsidP="006751D3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Nội dung kiểm tra</w:t>
            </w:r>
          </w:p>
        </w:tc>
        <w:tc>
          <w:tcPr>
            <w:tcW w:w="4500" w:type="dxa"/>
            <w:vAlign w:val="center"/>
          </w:tcPr>
          <w:p w:rsidR="00320121" w:rsidRDefault="00320121" w:rsidP="006751D3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Đơn vị kiến thức</w:t>
            </w:r>
          </w:p>
        </w:tc>
        <w:tc>
          <w:tcPr>
            <w:tcW w:w="2970" w:type="dxa"/>
            <w:vAlign w:val="center"/>
          </w:tcPr>
          <w:p w:rsidR="00320121" w:rsidRDefault="00320121" w:rsidP="006751D3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Mức độ đánh giá</w:t>
            </w:r>
          </w:p>
        </w:tc>
      </w:tr>
      <w:tr w:rsidR="00320121" w:rsidTr="006751D3">
        <w:tc>
          <w:tcPr>
            <w:tcW w:w="2368" w:type="dxa"/>
          </w:tcPr>
          <w:p w:rsidR="00320121" w:rsidRDefault="00320121" w:rsidP="006751D3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Mĩ thuật ứng dụng.</w:t>
            </w:r>
          </w:p>
        </w:tc>
        <w:tc>
          <w:tcPr>
            <w:tcW w:w="4500" w:type="dxa"/>
          </w:tcPr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Yếu tố và nguyên lí tạo hình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Yếu tố tạo hình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Chấm, nét, hình, khối, nhịp điệu, màu sắc, đậm nhạt.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6"/>
              </w:rPr>
            </w:pPr>
            <w:r>
              <w:rPr>
                <w:rFonts w:eastAsia="Times New Roman" w:cs="Times New Roman"/>
                <w:i/>
                <w:sz w:val="26"/>
              </w:rPr>
              <w:t>Nguyên lí tạo hình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Cân bằng, tương phản, lặp lại</w:t>
            </w:r>
            <w:r>
              <w:rPr>
                <w:rFonts w:eastAsia="Times New Roman" w:cs="Times New Roman"/>
                <w:sz w:val="26"/>
                <w:lang w:val="vi-VN"/>
              </w:rPr>
              <w:t>,</w:t>
            </w:r>
            <w:r>
              <w:rPr>
                <w:rFonts w:eastAsia="Times New Roman" w:cs="Times New Roman"/>
                <w:sz w:val="26"/>
              </w:rPr>
              <w:t xml:space="preserve"> nhấn mạnh, chuyển động, tỉ lệ, hài hòa.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Thể loại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Lựa chọn, kết hợp: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  <w:lang w:val="vi-VN"/>
              </w:rPr>
            </w:pPr>
            <w:r>
              <w:rPr>
                <w:rFonts w:eastAsia="Times New Roman" w:cs="Times New Roman"/>
                <w:sz w:val="26"/>
              </w:rPr>
              <w:t xml:space="preserve">– </w:t>
            </w:r>
            <w:r>
              <w:rPr>
                <w:rFonts w:eastAsia="Times New Roman" w:cs="Times New Roman"/>
                <w:sz w:val="26"/>
                <w:lang w:val="vi-VN"/>
              </w:rPr>
              <w:t>Thiết kế thời trang.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6"/>
              </w:rPr>
            </w:pPr>
            <w:r>
              <w:rPr>
                <w:rFonts w:eastAsia="Times New Roman" w:cs="Times New Roman"/>
                <w:b/>
                <w:i/>
                <w:sz w:val="26"/>
              </w:rPr>
              <w:t>Hoạt động thực hành và thảo luận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  <w:lang w:val="vi-VN"/>
              </w:rPr>
            </w:pPr>
            <w:r>
              <w:rPr>
                <w:rFonts w:eastAsia="Times New Roman" w:cs="Times New Roman"/>
                <w:sz w:val="26"/>
              </w:rPr>
              <w:t>– Thực hành sáng tạo sản phẩm mĩ thuật 3D</w:t>
            </w:r>
            <w:r>
              <w:rPr>
                <w:rFonts w:eastAsia="Times New Roman" w:cs="Times New Roman"/>
                <w:sz w:val="26"/>
                <w:lang w:val="vi-VN"/>
              </w:rPr>
              <w:t>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–  Sản phẩm thực hành của học sinh.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>
              <w:rPr>
                <w:rFonts w:cs="Times New Roman"/>
                <w:b/>
                <w:bCs/>
                <w:i/>
                <w:sz w:val="26"/>
              </w:rPr>
              <w:t>Định hướng chủ đề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6"/>
              </w:rPr>
            </w:pPr>
            <w:r>
              <w:rPr>
                <w:rFonts w:cs="Times New Roman"/>
                <w:bCs/>
                <w:sz w:val="26"/>
              </w:rPr>
              <w:t>- Văn hóa xã hội</w:t>
            </w:r>
          </w:p>
        </w:tc>
        <w:tc>
          <w:tcPr>
            <w:tcW w:w="2970" w:type="dxa"/>
          </w:tcPr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sz w:val="26"/>
              </w:rPr>
            </w:pPr>
            <w:r>
              <w:rPr>
                <w:rFonts w:cs="Times New Roman"/>
                <w:b/>
                <w:bCs/>
                <w:sz w:val="26"/>
              </w:rPr>
              <w:t>Nhận biết:</w:t>
            </w:r>
          </w:p>
          <w:p w:rsidR="00320121" w:rsidRDefault="00320121" w:rsidP="006751D3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/>
                <w:color w:val="FF0000"/>
                <w:sz w:val="26"/>
                <w:lang w:val="vi-VN"/>
              </w:rPr>
            </w:pPr>
            <w:r>
              <w:rPr>
                <w:rFonts w:eastAsia="Times New Roman" w:cs="Times New Roman"/>
                <w:sz w:val="26"/>
              </w:rPr>
              <w:t>Thể hiện được n</w:t>
            </w:r>
            <w:r>
              <w:rPr>
                <w:rFonts w:eastAsia="Times New Roman" w:cs="Times New Roman"/>
                <w:sz w:val="26"/>
                <w:lang w:val="vi-VN"/>
              </w:rPr>
              <w:t>ội dung chủ đề ở sản phẩm.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Thông hiểu: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Biết cách sử dụng 1 số chất liệu/ vật liệu trong thực hành sáng tạo.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Vận dụng: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 xml:space="preserve">-Vận dụng được </w:t>
            </w:r>
            <w:r>
              <w:rPr>
                <w:rFonts w:eastAsia="Times New Roman" w:cs="Times New Roman"/>
                <w:sz w:val="26"/>
                <w:lang w:val="vi-VN"/>
              </w:rPr>
              <w:t xml:space="preserve">nguyên lí cân bằng và một số yếu tố tạo hình </w:t>
            </w:r>
            <w:r>
              <w:rPr>
                <w:rFonts w:eastAsia="Times New Roman" w:cs="Times New Roman"/>
                <w:sz w:val="26"/>
              </w:rPr>
              <w:t>vào thực hành sáng tạo.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Giới thiệu, nhận xét đánh giá được sản phẩm cá nhân/nhóm.</w:t>
            </w:r>
          </w:p>
          <w:p w:rsidR="00320121" w:rsidRDefault="00320121" w:rsidP="006751D3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6"/>
              </w:rPr>
            </w:pPr>
            <w:r>
              <w:rPr>
                <w:rFonts w:eastAsia="Times New Roman" w:cs="Times New Roman"/>
                <w:b/>
                <w:bCs/>
                <w:sz w:val="26"/>
              </w:rPr>
              <w:t>Vận dụng cao:</w:t>
            </w:r>
          </w:p>
          <w:p w:rsidR="00320121" w:rsidRDefault="00320121" w:rsidP="006751D3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>- Biết ứng dụng sản phẩm vào thực tế đời sống.</w:t>
            </w:r>
          </w:p>
        </w:tc>
      </w:tr>
    </w:tbl>
    <w:p w:rsidR="004635E5" w:rsidRDefault="004635E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</w:p>
    <w:p w:rsidR="004635E5" w:rsidRDefault="004635E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</w:p>
    <w:p w:rsidR="00373D7D" w:rsidRDefault="00373D7D" w:rsidP="00287978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b/>
          <w:iCs/>
          <w:sz w:val="26"/>
        </w:rPr>
      </w:pPr>
      <w:bookmarkStart w:id="0" w:name="_Hlk90588586"/>
    </w:p>
    <w:p w:rsidR="005A1587" w:rsidRDefault="005A1587" w:rsidP="00287978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b/>
          <w:iCs/>
          <w:sz w:val="26"/>
        </w:rPr>
      </w:pPr>
    </w:p>
    <w:bookmarkEnd w:id="0"/>
    <w:p w:rsidR="004635E5" w:rsidRDefault="00996A4C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 và hướng dẫn xếp loại theo mức độ đánh giá: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1938"/>
        <w:gridCol w:w="1994"/>
        <w:gridCol w:w="2126"/>
        <w:gridCol w:w="2258"/>
      </w:tblGrid>
      <w:tr w:rsidR="004635E5">
        <w:trPr>
          <w:trHeight w:val="1039"/>
          <w:tblHeader/>
        </w:trPr>
        <w:tc>
          <w:tcPr>
            <w:tcW w:w="1465" w:type="dxa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ăng lực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thuật </w:t>
            </w:r>
          </w:p>
        </w:tc>
        <w:tc>
          <w:tcPr>
            <w:tcW w:w="1938" w:type="dxa"/>
            <w:vAlign w:val="center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 biết</w:t>
            </w:r>
          </w:p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1994" w:type="dxa"/>
            <w:vAlign w:val="center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Vận dụng</w:t>
            </w:r>
          </w:p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Vận dụng cao</w:t>
            </w:r>
          </w:p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4635E5">
        <w:trPr>
          <w:trHeight w:val="2547"/>
        </w:trPr>
        <w:tc>
          <w:tcPr>
            <w:tcW w:w="1465" w:type="dxa"/>
            <w:vMerge w:val="restart"/>
          </w:tcPr>
          <w:p w:rsidR="004635E5" w:rsidRDefault="00996A4C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và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4635E5" w:rsidRDefault="004635E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Thể hiện được hiểu biết về  nhân vật 3D từ dây thép.</w:t>
            </w:r>
          </w:p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</w:rPr>
            </w:pP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Thể hiện được hiểu biết về tỉ lệ, sự cân đối của hình khối trong sản phẩm và cách thực hành tạo sản phẩm.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Thể hiện được  một số yếu tố, nguyên lí tạo hình vào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thực hành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trên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sản phẩm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nhân vật 3D . </w:t>
            </w:r>
          </w:p>
        </w:tc>
        <w:tc>
          <w:tcPr>
            <w:tcW w:w="2258" w:type="dxa"/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Nhận xét, đánh giá được sản phẩm cá nhân, sản phẩm nhóm học tập.</w:t>
            </w:r>
          </w:p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4635E5">
        <w:trPr>
          <w:trHeight w:val="577"/>
        </w:trPr>
        <w:tc>
          <w:tcPr>
            <w:tcW w:w="1465" w:type="dxa"/>
            <w:vMerge/>
          </w:tcPr>
          <w:p w:rsidR="004635E5" w:rsidRDefault="004635E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58" w:type="dxa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4635E5">
        <w:trPr>
          <w:trHeight w:val="1912"/>
        </w:trPr>
        <w:tc>
          <w:tcPr>
            <w:tcW w:w="1465" w:type="dxa"/>
            <w:vMerge w:val="restart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  <w:p w:rsidR="004635E5" w:rsidRDefault="004635E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Xác định được các loại vật liệu phù hợp để tạo nên sản phẩm.</w:t>
            </w:r>
          </w:p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994" w:type="dxa"/>
            <w:shd w:val="clear" w:color="auto" w:fill="auto"/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Phân biệt được giá trị thẩm mĩ và công năng sử dụng của sản phẩm thiết kế.</w:t>
            </w:r>
          </w:p>
        </w:tc>
        <w:tc>
          <w:tcPr>
            <w:tcW w:w="2126" w:type="dxa"/>
            <w:shd w:val="clear" w:color="auto" w:fill="auto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–- Vận dụng được một số giá trị thẩm mĩ từ di sản văn hoá nghệ thuật vào thiết kế sản phẩm</w:t>
            </w:r>
          </w:p>
        </w:tc>
        <w:tc>
          <w:tcPr>
            <w:tcW w:w="2258" w:type="dxa"/>
            <w:shd w:val="clear" w:color="auto" w:fill="auto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Sáng tạo từ những vật liệu sẵn có thành sản phẩm mới.</w:t>
            </w:r>
          </w:p>
        </w:tc>
      </w:tr>
      <w:tr w:rsidR="004635E5">
        <w:trPr>
          <w:trHeight w:val="577"/>
        </w:trPr>
        <w:tc>
          <w:tcPr>
            <w:tcW w:w="1465" w:type="dxa"/>
            <w:vMerge/>
          </w:tcPr>
          <w:p w:rsidR="004635E5" w:rsidRDefault="004635E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938" w:type="dxa"/>
            <w:shd w:val="clear" w:color="auto" w:fill="auto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(10%)</w:t>
            </w:r>
          </w:p>
        </w:tc>
        <w:tc>
          <w:tcPr>
            <w:tcW w:w="1994" w:type="dxa"/>
            <w:shd w:val="clear" w:color="auto" w:fill="auto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126" w:type="dxa"/>
            <w:shd w:val="clear" w:color="auto" w:fill="auto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258" w:type="dxa"/>
            <w:shd w:val="clear" w:color="auto" w:fill="auto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4635E5">
        <w:trPr>
          <w:trHeight w:val="1921"/>
        </w:trPr>
        <w:tc>
          <w:tcPr>
            <w:tcW w:w="1465" w:type="dxa"/>
            <w:vMerge w:val="restart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Phân tích và </w:t>
            </w:r>
          </w:p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đánh giá</w:t>
            </w:r>
          </w:p>
        </w:tc>
        <w:tc>
          <w:tcPr>
            <w:tcW w:w="1938" w:type="dxa"/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Chỉ ra được các bước cơ bản trong thực hành, sáng tạo sản phẩm.</w:t>
            </w:r>
          </w:p>
        </w:tc>
        <w:tc>
          <w:tcPr>
            <w:tcW w:w="1994" w:type="dxa"/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Phân tích được giá trị thẩm mĩ của sản phẩm thiết kế.</w:t>
            </w:r>
          </w:p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126" w:type="dxa"/>
          </w:tcPr>
          <w:p w:rsidR="004635E5" w:rsidRDefault="00996A4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Biết cách trưng bày sản phẩm cá nhân, nhóm</w:t>
            </w:r>
          </w:p>
          <w:p w:rsidR="004635E5" w:rsidRDefault="004635E5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58" w:type="dxa"/>
          </w:tcPr>
          <w:p w:rsidR="004635E5" w:rsidRDefault="00996A4C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- Biết đặt câu hỏi, trả lời, trao đổi về sản phẩm và học hỏi kinh nghiệm thực hành trong đánh giá.</w:t>
            </w:r>
          </w:p>
        </w:tc>
      </w:tr>
      <w:tr w:rsidR="004635E5">
        <w:trPr>
          <w:trHeight w:val="573"/>
        </w:trPr>
        <w:tc>
          <w:tcPr>
            <w:tcW w:w="1465" w:type="dxa"/>
            <w:vMerge/>
          </w:tcPr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938" w:type="dxa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1994" w:type="dxa"/>
            <w:tcBorders>
              <w:right w:val="single" w:sz="4" w:space="0" w:color="auto"/>
            </w:tcBorders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35E5" w:rsidRDefault="00996A4C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58" w:type="dxa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4635E5">
        <w:trPr>
          <w:trHeight w:val="363"/>
        </w:trPr>
        <w:tc>
          <w:tcPr>
            <w:tcW w:w="1465" w:type="dxa"/>
            <w:vMerge w:val="restart"/>
          </w:tcPr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32" w:type="dxa"/>
            <w:gridSpan w:val="2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Chưa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50% </w:t>
            </w:r>
          </w:p>
        </w:tc>
        <w:tc>
          <w:tcPr>
            <w:tcW w:w="2126" w:type="dxa"/>
          </w:tcPr>
          <w:p w:rsidR="004635E5" w:rsidRDefault="004635E5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58" w:type="dxa"/>
          </w:tcPr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4635E5">
        <w:trPr>
          <w:trHeight w:val="537"/>
        </w:trPr>
        <w:tc>
          <w:tcPr>
            <w:tcW w:w="1465" w:type="dxa"/>
            <w:vMerge/>
          </w:tcPr>
          <w:p w:rsidR="004635E5" w:rsidRDefault="004635E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316" w:type="dxa"/>
            <w:gridSpan w:val="4"/>
          </w:tcPr>
          <w:p w:rsidR="004635E5" w:rsidRDefault="00996A4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≥  50%</w:t>
            </w:r>
          </w:p>
        </w:tc>
      </w:tr>
    </w:tbl>
    <w:p w:rsidR="004635E5" w:rsidRDefault="00996A4C">
      <w:pPr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</w:p>
    <w:p w:rsidR="00192F96" w:rsidRPr="00192F96" w:rsidRDefault="00192F96" w:rsidP="00192F96">
      <w:pPr>
        <w:pStyle w:val="Heading1"/>
        <w:rPr>
          <w:rFonts w:ascii="Times New Roman" w:hAnsi="Times New Roman" w:cs="Times New Roman"/>
          <w:b/>
          <w:i/>
          <w:color w:val="auto"/>
        </w:rPr>
      </w:pPr>
      <w:r w:rsidRPr="00192F96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                                                               </w:t>
      </w:r>
      <w:r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 </w:t>
      </w:r>
      <w:bookmarkStart w:id="1" w:name="_GoBack"/>
      <w:bookmarkEnd w:id="1"/>
      <w:r w:rsidRPr="00192F96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</w:t>
      </w:r>
      <w:r w:rsidRPr="00192F96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>Phú Lợi, ngày 10 tháng 12 năm 2025</w:t>
      </w:r>
    </w:p>
    <w:p w:rsidR="00192F96" w:rsidRDefault="00192F96">
      <w:pPr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sz w:val="26"/>
        </w:rPr>
      </w:pPr>
    </w:p>
    <w:p w:rsidR="004635E5" w:rsidRDefault="00996A4C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 w:rsidR="00287978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                          </w:t>
      </w: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 w:rsidR="00287978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Duyệt TTCM                                               </w:t>
      </w: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 w:rsidR="00287978">
        <w:rPr>
          <w:rFonts w:ascii="Times New Roman" w:hAnsi="Times New Roman"/>
          <w:b/>
          <w:bCs/>
          <w:iCs/>
          <w:sz w:val="26"/>
          <w:szCs w:val="26"/>
          <w:lang w:val="vi-VN"/>
        </w:rPr>
        <w:t>Người ra đề</w:t>
      </w:r>
    </w:p>
    <w:p w:rsidR="00115172" w:rsidRDefault="00115172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vi-VN"/>
        </w:rPr>
      </w:pPr>
    </w:p>
    <w:p w:rsidR="007D0E49" w:rsidRDefault="00115172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</w:t>
      </w:r>
    </w:p>
    <w:p w:rsidR="00115172" w:rsidRPr="00115172" w:rsidRDefault="007D0E49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</w:t>
      </w:r>
      <w:r w:rsidR="00115172">
        <w:rPr>
          <w:rFonts w:ascii="Times New Roman" w:hAnsi="Times New Roman"/>
          <w:b/>
          <w:bCs/>
          <w:iCs/>
          <w:sz w:val="26"/>
          <w:szCs w:val="26"/>
        </w:rPr>
        <w:t xml:space="preserve">   Lê Tiền Thanh Phương                                       Phạm Thị Ong</w:t>
      </w:r>
    </w:p>
    <w:sectPr w:rsidR="00115172" w:rsidRPr="00115172" w:rsidSect="00115172">
      <w:pgSz w:w="11906" w:h="16838"/>
      <w:pgMar w:top="568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715" w:rsidRDefault="00C01715" w:rsidP="00115172">
      <w:r>
        <w:separator/>
      </w:r>
    </w:p>
  </w:endnote>
  <w:endnote w:type="continuationSeparator" w:id="0">
    <w:p w:rsidR="00C01715" w:rsidRDefault="00C01715" w:rsidP="0011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715" w:rsidRDefault="00C01715" w:rsidP="00115172">
      <w:r>
        <w:separator/>
      </w:r>
    </w:p>
  </w:footnote>
  <w:footnote w:type="continuationSeparator" w:id="0">
    <w:p w:rsidR="00C01715" w:rsidRDefault="00C01715" w:rsidP="00115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DD"/>
    <w:rsid w:val="00024BAC"/>
    <w:rsid w:val="00115172"/>
    <w:rsid w:val="00192F96"/>
    <w:rsid w:val="001A43A9"/>
    <w:rsid w:val="001F49A9"/>
    <w:rsid w:val="00206962"/>
    <w:rsid w:val="002165BA"/>
    <w:rsid w:val="002212E1"/>
    <w:rsid w:val="00260D04"/>
    <w:rsid w:val="00283966"/>
    <w:rsid w:val="00287978"/>
    <w:rsid w:val="002C5403"/>
    <w:rsid w:val="00320121"/>
    <w:rsid w:val="00323668"/>
    <w:rsid w:val="00341180"/>
    <w:rsid w:val="00373D7D"/>
    <w:rsid w:val="00413144"/>
    <w:rsid w:val="004222B2"/>
    <w:rsid w:val="004635E5"/>
    <w:rsid w:val="00594041"/>
    <w:rsid w:val="005A1587"/>
    <w:rsid w:val="005C5789"/>
    <w:rsid w:val="005D2D5C"/>
    <w:rsid w:val="005E0FE3"/>
    <w:rsid w:val="00624CC4"/>
    <w:rsid w:val="006B0D1A"/>
    <w:rsid w:val="00782088"/>
    <w:rsid w:val="007D0E49"/>
    <w:rsid w:val="007F7360"/>
    <w:rsid w:val="008446DD"/>
    <w:rsid w:val="008A44BA"/>
    <w:rsid w:val="00965D2E"/>
    <w:rsid w:val="00996A4C"/>
    <w:rsid w:val="009A1366"/>
    <w:rsid w:val="009C1CE0"/>
    <w:rsid w:val="00A21C8E"/>
    <w:rsid w:val="00A352E6"/>
    <w:rsid w:val="00A45C84"/>
    <w:rsid w:val="00AC2C28"/>
    <w:rsid w:val="00AD2143"/>
    <w:rsid w:val="00AD61FF"/>
    <w:rsid w:val="00B011F6"/>
    <w:rsid w:val="00B31C2C"/>
    <w:rsid w:val="00C01715"/>
    <w:rsid w:val="00C073FD"/>
    <w:rsid w:val="00CA0F46"/>
    <w:rsid w:val="00CE206C"/>
    <w:rsid w:val="00D33945"/>
    <w:rsid w:val="00D704DD"/>
    <w:rsid w:val="00D9626A"/>
    <w:rsid w:val="00DE13A5"/>
    <w:rsid w:val="00E26726"/>
    <w:rsid w:val="00E8209E"/>
    <w:rsid w:val="00E90053"/>
    <w:rsid w:val="00E945A7"/>
    <w:rsid w:val="00F653C5"/>
    <w:rsid w:val="00F84FCD"/>
    <w:rsid w:val="00FB7E4A"/>
    <w:rsid w:val="00FE3C3C"/>
    <w:rsid w:val="070A1B51"/>
    <w:rsid w:val="0F131001"/>
    <w:rsid w:val="0F5F4247"/>
    <w:rsid w:val="1C5A659F"/>
    <w:rsid w:val="23880F5A"/>
    <w:rsid w:val="260F668E"/>
    <w:rsid w:val="2B3A3DF9"/>
    <w:rsid w:val="2E842DB5"/>
    <w:rsid w:val="2EF5573F"/>
    <w:rsid w:val="309F1652"/>
    <w:rsid w:val="319615D2"/>
    <w:rsid w:val="3B0D3470"/>
    <w:rsid w:val="3E0B1B25"/>
    <w:rsid w:val="41367B0D"/>
    <w:rsid w:val="4B035A3D"/>
    <w:rsid w:val="4C6A2AB7"/>
    <w:rsid w:val="5D4B2D1B"/>
    <w:rsid w:val="5E5943BE"/>
    <w:rsid w:val="5EA42053"/>
    <w:rsid w:val="5EEC0AF9"/>
    <w:rsid w:val="5F682BD5"/>
    <w:rsid w:val="64CF6370"/>
    <w:rsid w:val="66487A62"/>
    <w:rsid w:val="712E285C"/>
    <w:rsid w:val="7E36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4603545-34BB-46B6-88CA-5FFB990D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2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51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517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151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5172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192F96"/>
    <w:rPr>
      <w:b/>
      <w:bCs/>
    </w:rPr>
  </w:style>
  <w:style w:type="paragraph" w:styleId="NormalWeb">
    <w:name w:val="Normal (Web)"/>
    <w:basedOn w:val="Normal"/>
    <w:uiPriority w:val="99"/>
    <w:unhideWhenUsed/>
    <w:rsid w:val="00192F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192F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TUNG</dc:creator>
  <cp:lastModifiedBy>Microsoft</cp:lastModifiedBy>
  <cp:revision>16</cp:revision>
  <cp:lastPrinted>2022-10-20T14:25:00Z</cp:lastPrinted>
  <dcterms:created xsi:type="dcterms:W3CDTF">2022-12-07T06:18:00Z</dcterms:created>
  <dcterms:modified xsi:type="dcterms:W3CDTF">2025-12-11T07:50:00Z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6B2B62F07BD344E6BD1841BF4FC31095</vt:lpwstr>
  </property>
</Properties>
</file>